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9" w:rsidRDefault="00752939" w:rsidP="002246F3"/>
    <w:p w:rsidR="002246F3" w:rsidRPr="001025C1" w:rsidRDefault="002246F3" w:rsidP="002246F3">
      <w:pPr>
        <w:pStyle w:val="11"/>
        <w:jc w:val="center"/>
        <w:rPr>
          <w:rStyle w:val="ab"/>
          <w:rFonts w:ascii="Arial" w:hAnsi="Arial" w:cs="Arial"/>
        </w:rPr>
      </w:pPr>
      <w:r w:rsidRPr="001025C1">
        <w:rPr>
          <w:rStyle w:val="ab"/>
          <w:rFonts w:ascii="Arial" w:hAnsi="Arial" w:cs="Arial"/>
        </w:rPr>
        <w:t xml:space="preserve">ПОЛОЖЕНИЕ О ПРОВЕДЕНИИ </w:t>
      </w:r>
      <w:r w:rsidR="000F18DD">
        <w:rPr>
          <w:rStyle w:val="ab"/>
          <w:rFonts w:ascii="Arial" w:hAnsi="Arial" w:cs="Arial"/>
        </w:rPr>
        <w:t xml:space="preserve">НАЦИОНАЛЬНОГО ЭТАПА </w:t>
      </w:r>
      <w:r w:rsidRPr="001025C1">
        <w:rPr>
          <w:rStyle w:val="ab"/>
          <w:rFonts w:ascii="Arial" w:hAnsi="Arial" w:cs="Arial"/>
        </w:rPr>
        <w:t>ВСЕ</w:t>
      </w:r>
      <w:r w:rsidR="000F18DD">
        <w:rPr>
          <w:rStyle w:val="ab"/>
          <w:rFonts w:ascii="Arial" w:hAnsi="Arial" w:cs="Arial"/>
        </w:rPr>
        <w:t>МИРНОГО</w:t>
      </w:r>
      <w:r w:rsidRPr="001025C1">
        <w:rPr>
          <w:rStyle w:val="ab"/>
          <w:rFonts w:ascii="Arial" w:hAnsi="Arial" w:cs="Arial"/>
        </w:rPr>
        <w:t xml:space="preserve"> КОНКУРСА</w:t>
      </w:r>
    </w:p>
    <w:p w:rsidR="002246F3" w:rsidRPr="001025C1" w:rsidRDefault="002246F3" w:rsidP="002246F3">
      <w:pPr>
        <w:pStyle w:val="11"/>
        <w:jc w:val="center"/>
        <w:rPr>
          <w:rFonts w:ascii="Arial" w:hAnsi="Arial" w:cs="Arial"/>
          <w:b/>
        </w:rPr>
      </w:pPr>
      <w:r w:rsidRPr="001025C1">
        <w:rPr>
          <w:rFonts w:ascii="Arial" w:hAnsi="Arial" w:cs="Arial"/>
          <w:b/>
        </w:rPr>
        <w:t>«ЛУЧШИЙ РЕАЛИЗОВАННЫЙ ДЕВЕЛОПЕРСКИЙ ПРОЕКТ НА РО</w:t>
      </w:r>
      <w:r>
        <w:rPr>
          <w:rFonts w:ascii="Arial" w:hAnsi="Arial" w:cs="Arial"/>
          <w:b/>
        </w:rPr>
        <w:t>ССИЙСКОМ РЫНКЕ НЕДВИЖИМОСТИ 201</w:t>
      </w:r>
      <w:r w:rsidR="003B10D2">
        <w:rPr>
          <w:rFonts w:ascii="Arial" w:hAnsi="Arial" w:cs="Arial"/>
          <w:b/>
        </w:rPr>
        <w:t>5</w:t>
      </w:r>
      <w:r w:rsidRPr="001025C1">
        <w:rPr>
          <w:rFonts w:ascii="Arial" w:hAnsi="Arial" w:cs="Arial"/>
          <w:b/>
        </w:rPr>
        <w:t xml:space="preserve">»  </w:t>
      </w:r>
      <w:r w:rsidRPr="001025C1">
        <w:rPr>
          <w:rFonts w:ascii="Arial" w:hAnsi="Arial" w:cs="Arial"/>
          <w:b/>
          <w:lang w:val="en-US"/>
        </w:rPr>
        <w:t>FIABCI</w:t>
      </w:r>
      <w:r w:rsidRPr="001025C1">
        <w:rPr>
          <w:rFonts w:ascii="Arial" w:hAnsi="Arial" w:cs="Arial"/>
          <w:b/>
        </w:rPr>
        <w:t xml:space="preserve"> </w:t>
      </w:r>
      <w:r w:rsidRPr="001025C1">
        <w:rPr>
          <w:rFonts w:ascii="Arial" w:hAnsi="Arial" w:cs="Arial"/>
          <w:b/>
          <w:lang w:val="en-US"/>
        </w:rPr>
        <w:t>PRIX</w:t>
      </w:r>
      <w:r w:rsidRPr="001025C1">
        <w:rPr>
          <w:rFonts w:ascii="Arial" w:hAnsi="Arial" w:cs="Arial"/>
          <w:b/>
        </w:rPr>
        <w:t xml:space="preserve"> </w:t>
      </w:r>
      <w:r w:rsidRPr="001025C1">
        <w:rPr>
          <w:rFonts w:ascii="Arial" w:hAnsi="Arial" w:cs="Arial"/>
          <w:b/>
          <w:lang w:val="en-US"/>
        </w:rPr>
        <w:t>D</w:t>
      </w:r>
      <w:r w:rsidRPr="001025C1">
        <w:rPr>
          <w:rFonts w:ascii="Arial" w:hAnsi="Arial" w:cs="Arial"/>
          <w:b/>
        </w:rPr>
        <w:t>’</w:t>
      </w:r>
      <w:r w:rsidRPr="001025C1">
        <w:rPr>
          <w:rFonts w:ascii="Arial" w:hAnsi="Arial" w:cs="Arial"/>
          <w:b/>
          <w:lang w:val="en-US"/>
        </w:rPr>
        <w:t>EXCELLENCE</w:t>
      </w:r>
    </w:p>
    <w:p w:rsidR="002246F3" w:rsidRDefault="002246F3" w:rsidP="002246F3">
      <w:pPr>
        <w:pStyle w:val="11"/>
        <w:spacing w:before="120"/>
        <w:jc w:val="both"/>
        <w:rPr>
          <w:rFonts w:ascii="Arial" w:hAnsi="Arial" w:cs="Arial"/>
        </w:rPr>
      </w:pPr>
      <w:r w:rsidRPr="001025C1">
        <w:br/>
      </w:r>
      <w:r w:rsidR="000F18DD">
        <w:rPr>
          <w:rFonts w:ascii="Arial" w:hAnsi="Arial" w:cs="Arial"/>
        </w:rPr>
        <w:t>Национальный этап Всемирного конкурса</w:t>
      </w:r>
      <w:r w:rsidRPr="007951CB">
        <w:rPr>
          <w:rFonts w:ascii="Arial" w:hAnsi="Arial" w:cs="Arial"/>
        </w:rPr>
        <w:t xml:space="preserve"> </w:t>
      </w:r>
      <w:r w:rsidRPr="007951CB">
        <w:rPr>
          <w:rFonts w:ascii="Arial" w:hAnsi="Arial" w:cs="Arial"/>
          <w:b/>
        </w:rPr>
        <w:t>«Лучший</w:t>
      </w:r>
      <w:r w:rsidRPr="007951CB">
        <w:rPr>
          <w:rFonts w:ascii="Arial" w:hAnsi="Arial" w:cs="Arial"/>
        </w:rPr>
        <w:t xml:space="preserve"> </w:t>
      </w:r>
      <w:r w:rsidRPr="007951CB">
        <w:rPr>
          <w:rFonts w:ascii="Arial" w:hAnsi="Arial" w:cs="Arial"/>
          <w:b/>
        </w:rPr>
        <w:t>реализованный девелоперский проект на российском рынк</w:t>
      </w:r>
      <w:r w:rsidR="000F18DD">
        <w:rPr>
          <w:rFonts w:ascii="Arial" w:hAnsi="Arial" w:cs="Arial"/>
          <w:b/>
        </w:rPr>
        <w:t>е недвижимости 201</w:t>
      </w:r>
      <w:r w:rsidR="003B10D2">
        <w:rPr>
          <w:rFonts w:ascii="Arial" w:hAnsi="Arial" w:cs="Arial"/>
          <w:b/>
        </w:rPr>
        <w:t>5</w:t>
      </w:r>
      <w:r w:rsidRPr="007951CB">
        <w:rPr>
          <w:rFonts w:ascii="Arial" w:hAnsi="Arial" w:cs="Arial"/>
          <w:b/>
        </w:rPr>
        <w:t>»</w:t>
      </w:r>
      <w:r w:rsidRPr="007951CB">
        <w:rPr>
          <w:rFonts w:ascii="Arial" w:hAnsi="Arial" w:cs="Arial"/>
        </w:rPr>
        <w:t xml:space="preserve"> </w:t>
      </w:r>
      <w:r w:rsidR="000F18DD" w:rsidRPr="000F18DD">
        <w:rPr>
          <w:rFonts w:ascii="Arial" w:hAnsi="Arial" w:cs="Arial"/>
          <w:b/>
          <w:lang w:val="en-US"/>
        </w:rPr>
        <w:t>FIABCI</w:t>
      </w:r>
      <w:r w:rsidR="000F18DD" w:rsidRPr="000F18DD">
        <w:rPr>
          <w:rFonts w:ascii="Arial" w:hAnsi="Arial" w:cs="Arial"/>
          <w:b/>
        </w:rPr>
        <w:t xml:space="preserve"> </w:t>
      </w:r>
      <w:r w:rsidR="000F18DD" w:rsidRPr="000F18DD">
        <w:rPr>
          <w:rFonts w:ascii="Arial" w:hAnsi="Arial" w:cs="Arial"/>
          <w:b/>
          <w:lang w:val="en-US"/>
        </w:rPr>
        <w:t>Prix</w:t>
      </w:r>
      <w:r w:rsidR="000F18DD" w:rsidRPr="000F18DD">
        <w:rPr>
          <w:rFonts w:ascii="Arial" w:hAnsi="Arial" w:cs="Arial"/>
          <w:b/>
        </w:rPr>
        <w:t xml:space="preserve"> </w:t>
      </w:r>
      <w:r w:rsidR="000F18DD" w:rsidRPr="000F18DD">
        <w:rPr>
          <w:rFonts w:ascii="Arial" w:hAnsi="Arial" w:cs="Arial"/>
          <w:b/>
          <w:lang w:val="en-US"/>
        </w:rPr>
        <w:t>d</w:t>
      </w:r>
      <w:r w:rsidR="000F18DD" w:rsidRPr="000F18DD">
        <w:rPr>
          <w:rFonts w:ascii="Arial" w:hAnsi="Arial" w:cs="Arial"/>
          <w:b/>
        </w:rPr>
        <w:t>’</w:t>
      </w:r>
      <w:r w:rsidR="000F18DD" w:rsidRPr="000F18DD">
        <w:rPr>
          <w:rFonts w:ascii="Arial" w:hAnsi="Arial" w:cs="Arial"/>
          <w:b/>
          <w:lang w:val="en-US"/>
        </w:rPr>
        <w:t>Excellence</w:t>
      </w:r>
      <w:r w:rsidR="000F18DD" w:rsidRPr="000F18DD">
        <w:rPr>
          <w:rFonts w:ascii="Arial" w:hAnsi="Arial" w:cs="Arial"/>
        </w:rPr>
        <w:t xml:space="preserve"> </w:t>
      </w:r>
      <w:r w:rsidRPr="007951CB">
        <w:rPr>
          <w:rFonts w:ascii="Arial" w:hAnsi="Arial" w:cs="Arial"/>
        </w:rPr>
        <w:t>проводится Российским национальным отделением Всемирной Федерации профессионалов рынка недвижимости FIABCI-Россия</w:t>
      </w:r>
      <w:r w:rsidR="000F18DD">
        <w:rPr>
          <w:rFonts w:ascii="Arial" w:hAnsi="Arial" w:cs="Arial"/>
        </w:rPr>
        <w:t>,</w:t>
      </w:r>
      <w:r w:rsidRPr="007951CB">
        <w:rPr>
          <w:rFonts w:ascii="Arial" w:hAnsi="Arial" w:cs="Arial"/>
        </w:rPr>
        <w:t xml:space="preserve"> НП «</w:t>
      </w:r>
      <w:r w:rsidR="000F18DD">
        <w:rPr>
          <w:rFonts w:ascii="Arial" w:hAnsi="Arial" w:cs="Arial"/>
        </w:rPr>
        <w:t>Российская г</w:t>
      </w:r>
      <w:r w:rsidRPr="007951CB">
        <w:rPr>
          <w:rFonts w:ascii="Arial" w:hAnsi="Arial" w:cs="Arial"/>
        </w:rPr>
        <w:t>ильдия управляющих и девелоперов коммерческой и промышленной недвижимости»</w:t>
      </w:r>
      <w:r w:rsidR="000F18DD">
        <w:rPr>
          <w:rFonts w:ascii="Arial" w:hAnsi="Arial" w:cs="Arial"/>
        </w:rPr>
        <w:t xml:space="preserve"> и </w:t>
      </w:r>
      <w:proofErr w:type="spellStart"/>
      <w:r w:rsidR="000F18DD">
        <w:rPr>
          <w:rFonts w:ascii="Arial" w:hAnsi="Arial" w:cs="Arial"/>
          <w:lang w:val="en-US"/>
        </w:rPr>
        <w:t>PROEstate</w:t>
      </w:r>
      <w:proofErr w:type="spellEnd"/>
      <w:r w:rsidR="000F18DD" w:rsidRPr="000F18DD">
        <w:rPr>
          <w:rFonts w:ascii="Arial" w:hAnsi="Arial" w:cs="Arial"/>
        </w:rPr>
        <w:t xml:space="preserve"> </w:t>
      </w:r>
      <w:r w:rsidR="000F18DD">
        <w:rPr>
          <w:rFonts w:ascii="Arial" w:hAnsi="Arial" w:cs="Arial"/>
          <w:lang w:val="en-US"/>
        </w:rPr>
        <w:t>Events</w:t>
      </w:r>
      <w:r>
        <w:rPr>
          <w:rFonts w:ascii="Arial" w:hAnsi="Arial" w:cs="Arial"/>
        </w:rPr>
        <w:t>. Целью конкурса является</w:t>
      </w:r>
      <w:r w:rsidRPr="007951CB">
        <w:rPr>
          <w:rFonts w:ascii="Arial" w:hAnsi="Arial" w:cs="Arial"/>
        </w:rPr>
        <w:t xml:space="preserve"> выявлени</w:t>
      </w:r>
      <w:r>
        <w:rPr>
          <w:rFonts w:ascii="Arial" w:hAnsi="Arial" w:cs="Arial"/>
        </w:rPr>
        <w:t>е</w:t>
      </w:r>
      <w:r w:rsidRPr="007951CB">
        <w:rPr>
          <w:rFonts w:ascii="Arial" w:hAnsi="Arial" w:cs="Arial"/>
        </w:rPr>
        <w:t xml:space="preserve"> и поощрени</w:t>
      </w:r>
      <w:r>
        <w:rPr>
          <w:rFonts w:ascii="Arial" w:hAnsi="Arial" w:cs="Arial"/>
        </w:rPr>
        <w:t>е</w:t>
      </w:r>
      <w:r w:rsidRPr="007951CB">
        <w:rPr>
          <w:rFonts w:ascii="Arial" w:hAnsi="Arial" w:cs="Arial"/>
        </w:rPr>
        <w:t xml:space="preserve"> наиболее успешно работающих на рынке девелопмента недвижимости российских компаний, пропаганд</w:t>
      </w:r>
      <w:r>
        <w:rPr>
          <w:rFonts w:ascii="Arial" w:hAnsi="Arial" w:cs="Arial"/>
        </w:rPr>
        <w:t>а</w:t>
      </w:r>
      <w:r w:rsidRPr="007951CB">
        <w:rPr>
          <w:rFonts w:ascii="Arial" w:hAnsi="Arial" w:cs="Arial"/>
        </w:rPr>
        <w:t xml:space="preserve"> в мировом профессиональном сообществе прогрессивных технологий ведения бизнеса в России, укреплени</w:t>
      </w:r>
      <w:r>
        <w:rPr>
          <w:rFonts w:ascii="Arial" w:hAnsi="Arial" w:cs="Arial"/>
        </w:rPr>
        <w:t>е</w:t>
      </w:r>
      <w:r w:rsidRPr="007951CB">
        <w:rPr>
          <w:rFonts w:ascii="Arial" w:hAnsi="Arial" w:cs="Arial"/>
        </w:rPr>
        <w:t xml:space="preserve"> национальных стандартов, повышени</w:t>
      </w:r>
      <w:r>
        <w:rPr>
          <w:rFonts w:ascii="Arial" w:hAnsi="Arial" w:cs="Arial"/>
        </w:rPr>
        <w:t>е</w:t>
      </w:r>
      <w:r w:rsidRPr="007951CB">
        <w:rPr>
          <w:rFonts w:ascii="Arial" w:hAnsi="Arial" w:cs="Arial"/>
        </w:rPr>
        <w:t xml:space="preserve"> уровня и качества профессиональной деятельности. </w:t>
      </w:r>
    </w:p>
    <w:p w:rsidR="002246F3" w:rsidRDefault="002246F3" w:rsidP="002246F3">
      <w:pPr>
        <w:pStyle w:val="11"/>
        <w:spacing w:before="120"/>
        <w:jc w:val="both"/>
        <w:rPr>
          <w:rFonts w:ascii="Arial" w:hAnsi="Arial" w:cs="Arial"/>
        </w:rPr>
      </w:pPr>
      <w:r w:rsidRPr="007951CB">
        <w:rPr>
          <w:rFonts w:ascii="Arial" w:hAnsi="Arial" w:cs="Arial"/>
        </w:rPr>
        <w:t xml:space="preserve">Конкурс проводится в рамках Международного Инвестиционного Форума по недвижимости </w:t>
      </w:r>
      <w:proofErr w:type="spellStart"/>
      <w:r w:rsidRPr="007951CB">
        <w:rPr>
          <w:rFonts w:ascii="Arial" w:hAnsi="Arial" w:cs="Arial"/>
          <w:lang w:val="en-US"/>
        </w:rPr>
        <w:t>PROEstate</w:t>
      </w:r>
      <w:proofErr w:type="spellEnd"/>
      <w:r>
        <w:rPr>
          <w:rFonts w:ascii="Arial" w:hAnsi="Arial" w:cs="Arial"/>
        </w:rPr>
        <w:t xml:space="preserve"> 201</w:t>
      </w:r>
      <w:r w:rsidR="003B10D2">
        <w:rPr>
          <w:rFonts w:ascii="Arial" w:hAnsi="Arial" w:cs="Arial"/>
        </w:rPr>
        <w:t>5</w:t>
      </w:r>
      <w:r w:rsidRPr="007951CB">
        <w:rPr>
          <w:rFonts w:ascii="Arial" w:hAnsi="Arial" w:cs="Arial"/>
        </w:rPr>
        <w:t xml:space="preserve">. </w:t>
      </w:r>
    </w:p>
    <w:p w:rsidR="002246F3" w:rsidRDefault="002246F3" w:rsidP="002246F3">
      <w:pPr>
        <w:pStyle w:val="1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Конкурс </w:t>
      </w:r>
      <w:r w:rsidR="000F18DD" w:rsidRPr="007951CB">
        <w:rPr>
          <w:rFonts w:ascii="Arial" w:hAnsi="Arial" w:cs="Arial"/>
          <w:b/>
        </w:rPr>
        <w:t>«Лучший</w:t>
      </w:r>
      <w:r w:rsidR="000F18DD" w:rsidRPr="007951CB">
        <w:rPr>
          <w:rFonts w:ascii="Arial" w:hAnsi="Arial" w:cs="Arial"/>
        </w:rPr>
        <w:t xml:space="preserve"> </w:t>
      </w:r>
      <w:r w:rsidR="000F18DD" w:rsidRPr="007951CB">
        <w:rPr>
          <w:rFonts w:ascii="Arial" w:hAnsi="Arial" w:cs="Arial"/>
          <w:b/>
        </w:rPr>
        <w:t>реализованный девелоперский проект на российском рынк</w:t>
      </w:r>
      <w:r w:rsidR="000F18DD">
        <w:rPr>
          <w:rFonts w:ascii="Arial" w:hAnsi="Arial" w:cs="Arial"/>
          <w:b/>
        </w:rPr>
        <w:t>е недвижимости 201</w:t>
      </w:r>
      <w:r w:rsidR="003B10D2">
        <w:rPr>
          <w:rFonts w:ascii="Arial" w:hAnsi="Arial" w:cs="Arial"/>
          <w:b/>
        </w:rPr>
        <w:t>5</w:t>
      </w:r>
      <w:r w:rsidR="000F18DD" w:rsidRPr="007951CB">
        <w:rPr>
          <w:rFonts w:ascii="Arial" w:hAnsi="Arial" w:cs="Arial"/>
          <w:b/>
        </w:rPr>
        <w:t>»</w:t>
      </w:r>
      <w:r w:rsidRPr="007951CB">
        <w:rPr>
          <w:rFonts w:ascii="Arial" w:hAnsi="Arial" w:cs="Arial"/>
        </w:rPr>
        <w:t xml:space="preserve"> является национальным этапом всемирного конкурса </w:t>
      </w:r>
      <w:r w:rsidRPr="007951CB">
        <w:rPr>
          <w:rFonts w:ascii="Arial" w:hAnsi="Arial" w:cs="Arial"/>
          <w:b/>
          <w:lang w:val="en-US"/>
        </w:rPr>
        <w:t>FIABCI</w:t>
      </w:r>
      <w:r w:rsidRPr="007951CB">
        <w:rPr>
          <w:rFonts w:ascii="Arial" w:hAnsi="Arial" w:cs="Arial"/>
          <w:b/>
        </w:rPr>
        <w:t xml:space="preserve"> </w:t>
      </w:r>
      <w:r w:rsidRPr="007951CB">
        <w:rPr>
          <w:rFonts w:ascii="Arial" w:hAnsi="Arial" w:cs="Arial"/>
          <w:b/>
          <w:lang w:val="en-US"/>
        </w:rPr>
        <w:t>PRIX</w:t>
      </w:r>
      <w:r w:rsidRPr="007951CB">
        <w:rPr>
          <w:rFonts w:ascii="Arial" w:hAnsi="Arial" w:cs="Arial"/>
          <w:b/>
        </w:rPr>
        <w:t xml:space="preserve"> </w:t>
      </w:r>
      <w:r w:rsidRPr="007951CB">
        <w:rPr>
          <w:rFonts w:ascii="Arial" w:hAnsi="Arial" w:cs="Arial"/>
          <w:b/>
          <w:lang w:val="en-US"/>
        </w:rPr>
        <w:t>D</w:t>
      </w:r>
      <w:r w:rsidRPr="007951CB">
        <w:rPr>
          <w:rFonts w:ascii="Arial" w:hAnsi="Arial" w:cs="Arial"/>
          <w:b/>
        </w:rPr>
        <w:t>’</w:t>
      </w:r>
      <w:r w:rsidRPr="007951CB">
        <w:rPr>
          <w:rFonts w:ascii="Arial" w:hAnsi="Arial" w:cs="Arial"/>
          <w:b/>
          <w:lang w:val="en-US"/>
        </w:rPr>
        <w:t>EXCELLENCE</w:t>
      </w:r>
      <w:r w:rsidRPr="007951CB">
        <w:rPr>
          <w:rFonts w:ascii="Arial" w:hAnsi="Arial" w:cs="Arial"/>
          <w:b/>
        </w:rPr>
        <w:t>, итоги которо</w:t>
      </w:r>
      <w:r>
        <w:rPr>
          <w:rFonts w:ascii="Arial" w:hAnsi="Arial" w:cs="Arial"/>
          <w:b/>
        </w:rPr>
        <w:t>го подводятся весной 201</w:t>
      </w:r>
      <w:r w:rsidR="003B10D2">
        <w:rPr>
          <w:rFonts w:ascii="Arial" w:hAnsi="Arial" w:cs="Arial"/>
          <w:b/>
        </w:rPr>
        <w:t>6</w:t>
      </w:r>
      <w:r w:rsidRPr="007951CB">
        <w:rPr>
          <w:rFonts w:ascii="Arial" w:hAnsi="Arial" w:cs="Arial"/>
          <w:b/>
        </w:rPr>
        <w:t xml:space="preserve"> года и оглаша</w:t>
      </w:r>
      <w:r>
        <w:rPr>
          <w:rFonts w:ascii="Arial" w:hAnsi="Arial" w:cs="Arial"/>
          <w:b/>
        </w:rPr>
        <w:t>ю</w:t>
      </w:r>
      <w:r w:rsidRPr="007951CB">
        <w:rPr>
          <w:rFonts w:ascii="Arial" w:hAnsi="Arial" w:cs="Arial"/>
          <w:b/>
        </w:rPr>
        <w:t xml:space="preserve">тся в рамках </w:t>
      </w:r>
      <w:r>
        <w:rPr>
          <w:rFonts w:ascii="Arial" w:hAnsi="Arial" w:cs="Arial"/>
          <w:b/>
        </w:rPr>
        <w:t>Всемирного</w:t>
      </w:r>
      <w:r w:rsidRPr="007951CB">
        <w:rPr>
          <w:rFonts w:ascii="Arial" w:hAnsi="Arial" w:cs="Arial"/>
          <w:b/>
        </w:rPr>
        <w:t xml:space="preserve"> </w:t>
      </w:r>
      <w:r w:rsidRPr="00196501">
        <w:rPr>
          <w:rFonts w:ascii="Arial" w:hAnsi="Arial" w:cs="Arial"/>
          <w:b/>
        </w:rPr>
        <w:t xml:space="preserve">Конгресса </w:t>
      </w:r>
      <w:r w:rsidRPr="00196501">
        <w:rPr>
          <w:rFonts w:ascii="Arial" w:hAnsi="Arial" w:cs="Arial"/>
          <w:b/>
          <w:lang w:val="en-US"/>
        </w:rPr>
        <w:t>FIABCI</w:t>
      </w:r>
      <w:r w:rsidRPr="00196501">
        <w:rPr>
          <w:rFonts w:ascii="Arial" w:hAnsi="Arial" w:cs="Arial"/>
          <w:b/>
        </w:rPr>
        <w:t>.</w:t>
      </w:r>
      <w:r w:rsidRPr="007951CB">
        <w:rPr>
          <w:rFonts w:ascii="Arial" w:hAnsi="Arial" w:cs="Arial"/>
          <w:b/>
        </w:rPr>
        <w:t xml:space="preserve"> Победители и номинанты национального этапа Конкурса получают право участвовать во </w:t>
      </w:r>
      <w:r>
        <w:rPr>
          <w:rFonts w:ascii="Arial" w:hAnsi="Arial" w:cs="Arial"/>
          <w:b/>
        </w:rPr>
        <w:t>В</w:t>
      </w:r>
      <w:r w:rsidRPr="007951CB">
        <w:rPr>
          <w:rFonts w:ascii="Arial" w:hAnsi="Arial" w:cs="Arial"/>
          <w:b/>
        </w:rPr>
        <w:t xml:space="preserve">семирном конкурсе и всю необходимую для этого организационную поддержку со стороны </w:t>
      </w:r>
      <w:r w:rsidR="003B10D2">
        <w:rPr>
          <w:rFonts w:ascii="Arial" w:hAnsi="Arial" w:cs="Arial"/>
          <w:b/>
        </w:rPr>
        <w:t xml:space="preserve">Ассоциации </w:t>
      </w:r>
      <w:r w:rsidRPr="00815D6B">
        <w:rPr>
          <w:rFonts w:ascii="Arial" w:hAnsi="Arial" w:cs="Arial"/>
          <w:b/>
        </w:rPr>
        <w:t>FIABCI-Россия</w:t>
      </w:r>
      <w:r w:rsidRPr="007951CB">
        <w:rPr>
          <w:rFonts w:ascii="Arial" w:hAnsi="Arial" w:cs="Arial"/>
        </w:rPr>
        <w:t>.</w:t>
      </w:r>
    </w:p>
    <w:p w:rsidR="002246F3" w:rsidRPr="007951CB" w:rsidRDefault="002246F3" w:rsidP="002246F3">
      <w:pPr>
        <w:pStyle w:val="11"/>
        <w:jc w:val="both"/>
        <w:rPr>
          <w:rFonts w:ascii="Arial" w:hAnsi="Arial" w:cs="Arial"/>
          <w:b/>
        </w:rPr>
      </w:pPr>
    </w:p>
    <w:p w:rsidR="002246F3" w:rsidRPr="001025C1" w:rsidRDefault="002246F3" w:rsidP="002246F3">
      <w:pPr>
        <w:pStyle w:val="a4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1025C1">
        <w:rPr>
          <w:rFonts w:ascii="Arial" w:hAnsi="Arial" w:cs="Arial"/>
          <w:color w:val="000000"/>
          <w:sz w:val="20"/>
          <w:szCs w:val="20"/>
        </w:rPr>
        <w:t>1. Для участия в Конкурсе приглашаются российские организации и предприятия всех форм собственности, организационно-правового статуса и ведомственной принадлежности, эффективно работающие в области девелопмента недвижимости.</w:t>
      </w:r>
    </w:p>
    <w:p w:rsidR="002246F3" w:rsidRPr="001025C1" w:rsidRDefault="002246F3" w:rsidP="002246F3">
      <w:pPr>
        <w:pStyle w:val="a4"/>
        <w:ind w:firstLine="360"/>
        <w:jc w:val="both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color w:val="000000"/>
          <w:sz w:val="20"/>
          <w:szCs w:val="20"/>
        </w:rPr>
        <w:t xml:space="preserve">1.1. На конкурс может быть представлен только уже реализованный проект, </w:t>
      </w:r>
      <w:r w:rsidRPr="001025C1">
        <w:rPr>
          <w:rFonts w:ascii="Arial" w:hAnsi="Arial" w:cs="Arial"/>
          <w:sz w:val="20"/>
          <w:szCs w:val="20"/>
        </w:rPr>
        <w:t>который эксплуатировался не менее 12 месяцев до момента подачи заявки</w:t>
      </w:r>
      <w:r>
        <w:rPr>
          <w:rFonts w:ascii="Arial" w:hAnsi="Arial" w:cs="Arial"/>
          <w:sz w:val="20"/>
          <w:szCs w:val="20"/>
        </w:rPr>
        <w:t xml:space="preserve"> (ввод в эксплуатацию не позднее сентября 201</w:t>
      </w:r>
      <w:r w:rsidR="003B10D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</w:t>
      </w:r>
      <w:r w:rsidRPr="001025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  <w:r w:rsidRPr="001025C1">
        <w:rPr>
          <w:rFonts w:ascii="Arial" w:hAnsi="Arial" w:cs="Arial"/>
          <w:sz w:val="20"/>
          <w:szCs w:val="20"/>
        </w:rPr>
        <w:t xml:space="preserve"> В случае если проект состоит из нескольких стадий, 2/3 из них должны быть завершены и эксплуатироваться не меньше 12 месяцев.</w:t>
      </w:r>
    </w:p>
    <w:p w:rsidR="002246F3" w:rsidRPr="001025C1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2.  Конкурс проводится по следующим номинациям: 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2.1. Офисная недвижимость; </w:t>
      </w:r>
      <w:r w:rsidRPr="001025C1">
        <w:rPr>
          <w:rFonts w:ascii="Arial" w:hAnsi="Arial" w:cs="Arial"/>
          <w:sz w:val="20"/>
          <w:szCs w:val="20"/>
        </w:rPr>
        <w:br/>
        <w:t xml:space="preserve">2.2. Жилая недвижимость; </w:t>
      </w:r>
      <w:r w:rsidRPr="001025C1">
        <w:rPr>
          <w:rFonts w:ascii="Arial" w:hAnsi="Arial" w:cs="Arial"/>
          <w:sz w:val="20"/>
          <w:szCs w:val="20"/>
        </w:rPr>
        <w:br/>
        <w:t xml:space="preserve">2.3. Торговая недвижимость; </w:t>
      </w:r>
      <w:r w:rsidRPr="001025C1">
        <w:rPr>
          <w:rFonts w:ascii="Arial" w:hAnsi="Arial" w:cs="Arial"/>
          <w:sz w:val="20"/>
          <w:szCs w:val="20"/>
        </w:rPr>
        <w:br/>
        <w:t xml:space="preserve">2.4. </w:t>
      </w:r>
      <w:r w:rsidRPr="003B10D2">
        <w:rPr>
          <w:rFonts w:ascii="Arial" w:hAnsi="Arial" w:cs="Arial"/>
          <w:b/>
          <w:color w:val="FF0000"/>
          <w:sz w:val="20"/>
          <w:szCs w:val="20"/>
        </w:rPr>
        <w:t>Гостиничная недвижимость</w:t>
      </w:r>
      <w:r w:rsidR="003B10D2" w:rsidRPr="003B10D2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3B10D2" w:rsidRPr="003B10D2">
        <w:rPr>
          <w:rFonts w:ascii="Arial" w:hAnsi="Arial" w:cs="Arial"/>
          <w:b/>
          <w:color w:val="FF0000"/>
          <w:sz w:val="20"/>
          <w:szCs w:val="20"/>
        </w:rPr>
        <w:t>апарт</w:t>
      </w:r>
      <w:proofErr w:type="spellEnd"/>
      <w:r w:rsidR="003B10D2" w:rsidRPr="003B10D2">
        <w:rPr>
          <w:rFonts w:ascii="Arial" w:hAnsi="Arial" w:cs="Arial"/>
          <w:b/>
          <w:color w:val="FF0000"/>
          <w:sz w:val="20"/>
          <w:szCs w:val="20"/>
        </w:rPr>
        <w:t>-отели</w:t>
      </w:r>
      <w:r w:rsidRPr="001025C1">
        <w:rPr>
          <w:rFonts w:ascii="Arial" w:hAnsi="Arial" w:cs="Arial"/>
          <w:sz w:val="20"/>
          <w:szCs w:val="20"/>
        </w:rPr>
        <w:t>;</w:t>
      </w:r>
    </w:p>
    <w:p w:rsidR="002246F3" w:rsidRPr="001025C1" w:rsidRDefault="002246F3" w:rsidP="002246F3">
      <w:pPr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>2.</w:t>
      </w:r>
      <w:r w:rsidRPr="00365AD3">
        <w:rPr>
          <w:rFonts w:ascii="Arial" w:hAnsi="Arial" w:cs="Arial"/>
          <w:sz w:val="20"/>
          <w:szCs w:val="20"/>
        </w:rPr>
        <w:t>5</w:t>
      </w:r>
      <w:r w:rsidRPr="001025C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Общественный</w:t>
      </w:r>
      <w:r w:rsidRPr="001025C1">
        <w:rPr>
          <w:rFonts w:ascii="Arial" w:hAnsi="Arial" w:cs="Arial"/>
          <w:sz w:val="20"/>
          <w:szCs w:val="20"/>
        </w:rPr>
        <w:t xml:space="preserve"> сектор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Социальные о</w:t>
      </w:r>
      <w:r w:rsidRPr="00E019CB">
        <w:rPr>
          <w:rFonts w:ascii="Arial" w:hAnsi="Arial" w:cs="Arial"/>
          <w:color w:val="000000"/>
          <w:sz w:val="20"/>
          <w:szCs w:val="20"/>
        </w:rPr>
        <w:t xml:space="preserve">бъекты, предназначенные для </w:t>
      </w:r>
      <w:r w:rsidRPr="00E019CB">
        <w:rPr>
          <w:rFonts w:ascii="Arial" w:hAnsi="Arial" w:cs="Arial"/>
          <w:sz w:val="20"/>
          <w:szCs w:val="20"/>
        </w:rPr>
        <w:t>общественного</w:t>
      </w:r>
      <w:r w:rsidRPr="00E019CB">
        <w:rPr>
          <w:rFonts w:ascii="Arial" w:hAnsi="Arial" w:cs="Arial"/>
          <w:color w:val="000000"/>
          <w:sz w:val="20"/>
          <w:szCs w:val="20"/>
        </w:rPr>
        <w:t xml:space="preserve"> использования</w:t>
      </w:r>
      <w:r w:rsidR="000F18DD" w:rsidRPr="000F18D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9CB">
        <w:rPr>
          <w:rFonts w:ascii="Arial" w:hAnsi="Arial" w:cs="Arial"/>
          <w:color w:val="000000"/>
          <w:sz w:val="20"/>
          <w:szCs w:val="20"/>
        </w:rPr>
        <w:t>больницы, аэропорты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019CB">
        <w:rPr>
          <w:rFonts w:ascii="Arial" w:hAnsi="Arial" w:cs="Arial"/>
          <w:color w:val="000000"/>
          <w:sz w:val="20"/>
          <w:szCs w:val="20"/>
        </w:rPr>
        <w:t xml:space="preserve"> образовательные учреждения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E019CB">
        <w:rPr>
          <w:rFonts w:ascii="Arial" w:hAnsi="Arial" w:cs="Arial"/>
          <w:color w:val="000000"/>
          <w:sz w:val="20"/>
          <w:szCs w:val="20"/>
        </w:rPr>
        <w:t>театры</w:t>
      </w:r>
      <w:r>
        <w:rPr>
          <w:rFonts w:ascii="Arial" w:hAnsi="Arial" w:cs="Arial"/>
          <w:color w:val="000000"/>
          <w:sz w:val="20"/>
          <w:szCs w:val="20"/>
        </w:rPr>
        <w:t>, библиотеки и прочее</w:t>
      </w:r>
      <w:r>
        <w:rPr>
          <w:rFonts w:ascii="Arial" w:hAnsi="Arial" w:cs="Arial"/>
          <w:sz w:val="20"/>
          <w:szCs w:val="20"/>
        </w:rPr>
        <w:t>)</w:t>
      </w:r>
      <w:r w:rsidRPr="001025C1">
        <w:rPr>
          <w:rFonts w:ascii="Arial" w:hAnsi="Arial" w:cs="Arial"/>
          <w:sz w:val="20"/>
          <w:szCs w:val="20"/>
        </w:rPr>
        <w:t>;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6.</w:t>
      </w:r>
      <w:r w:rsidRPr="001025C1">
        <w:rPr>
          <w:rFonts w:ascii="Arial" w:hAnsi="Arial" w:cs="Arial"/>
          <w:sz w:val="20"/>
          <w:szCs w:val="20"/>
        </w:rPr>
        <w:t xml:space="preserve"> Мастер-план</w:t>
      </w:r>
      <w:r>
        <w:rPr>
          <w:rFonts w:ascii="Arial" w:hAnsi="Arial" w:cs="Arial"/>
          <w:sz w:val="20"/>
          <w:szCs w:val="20"/>
        </w:rPr>
        <w:t xml:space="preserve"> (</w:t>
      </w:r>
      <w:r w:rsidRPr="00E019CB">
        <w:rPr>
          <w:rFonts w:ascii="Arial" w:hAnsi="Arial" w:cs="Arial"/>
          <w:color w:val="000000"/>
          <w:sz w:val="20"/>
          <w:szCs w:val="20"/>
        </w:rPr>
        <w:t>Проекты комплексного освоения территори</w:t>
      </w:r>
      <w:r>
        <w:rPr>
          <w:rFonts w:ascii="Arial" w:hAnsi="Arial" w:cs="Arial"/>
          <w:color w:val="000000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)</w:t>
      </w:r>
      <w:r w:rsidRPr="001025C1">
        <w:rPr>
          <w:rFonts w:ascii="Arial" w:hAnsi="Arial" w:cs="Arial"/>
          <w:sz w:val="20"/>
          <w:szCs w:val="20"/>
        </w:rPr>
        <w:t>.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Наследие (Реставрация);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Устойчивое развитие. Энергоэффективность;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</w:t>
      </w:r>
      <w:r w:rsidR="00F54E89">
        <w:rPr>
          <w:rFonts w:ascii="Arial" w:hAnsi="Arial" w:cs="Arial"/>
          <w:sz w:val="20"/>
          <w:szCs w:val="20"/>
        </w:rPr>
        <w:t>Индустриальная</w:t>
      </w:r>
      <w:r>
        <w:rPr>
          <w:rFonts w:ascii="Arial" w:hAnsi="Arial" w:cs="Arial"/>
          <w:sz w:val="20"/>
          <w:szCs w:val="20"/>
        </w:rPr>
        <w:t xml:space="preserve"> недвижимость;</w:t>
      </w:r>
    </w:p>
    <w:p w:rsidR="002246F3" w:rsidRDefault="002246F3" w:rsidP="00224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Рекреационный сектор (</w:t>
      </w:r>
      <w:r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>О</w:t>
      </w:r>
      <w:r w:rsidRPr="008E38CF"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бъекты рекреации и отдыха</w:t>
      </w:r>
      <w:r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  <w:r w:rsidR="000F18DD" w:rsidRPr="000F18DD"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8E38CF"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>SPA отели, тематические парки, спортивные клубы, яхт-клубы, лыжные курорты)</w:t>
      </w:r>
      <w:r>
        <w:rPr>
          <w:rStyle w:val="color15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2246F3" w:rsidRPr="001025C1" w:rsidRDefault="002246F3" w:rsidP="002246F3">
      <w:pPr>
        <w:rPr>
          <w:rFonts w:ascii="Arial" w:hAnsi="Arial" w:cs="Arial"/>
          <w:sz w:val="20"/>
          <w:szCs w:val="20"/>
        </w:rPr>
      </w:pPr>
    </w:p>
    <w:p w:rsidR="002246F3" w:rsidRPr="001025C1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>3. Конкурсный отбор лауреатов (победителей) и номинантов (проектов, занявших второе и третье места в каждой номинации) проводится на основе материалов, поданных в сроки, установленные в настоящем положени</w:t>
      </w:r>
      <w:r>
        <w:rPr>
          <w:rFonts w:ascii="Arial" w:hAnsi="Arial" w:cs="Arial"/>
          <w:sz w:val="20"/>
          <w:szCs w:val="20"/>
        </w:rPr>
        <w:t>и</w:t>
      </w:r>
      <w:r w:rsidRPr="001025C1">
        <w:rPr>
          <w:rFonts w:ascii="Arial" w:hAnsi="Arial" w:cs="Arial"/>
          <w:sz w:val="20"/>
          <w:szCs w:val="20"/>
        </w:rPr>
        <w:t xml:space="preserve"> в соответствии с требованиями подачи и критериями оценки проекта, установленными Приложением № 1 к настоящему Положению.</w:t>
      </w:r>
    </w:p>
    <w:p w:rsidR="002246F3" w:rsidRPr="001025C1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3.1. Конкурсная комиссия проводит отбор победителей при наличии не менее трех заявок в соответствующей номинации, одного дополнительного номинанта – в случае, если в соответствующей номинации будет не менее пяти заявок и двух номинантов – если в соответствующей номинации будет не менее семи заявок. В случае если в какой-либо номинации окажется две и менее заявки, данная номинация в конкурсе не участвует. </w:t>
      </w:r>
    </w:p>
    <w:p w:rsidR="002246F3" w:rsidRPr="003E12E9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6698C">
        <w:rPr>
          <w:rFonts w:ascii="Arial" w:hAnsi="Arial" w:cs="Arial"/>
          <w:sz w:val="20"/>
          <w:szCs w:val="20"/>
        </w:rPr>
        <w:t xml:space="preserve">3.2. Участники Конкурса, получившие высшие оценки (баллы) по сумме всех критериев оценки проекта, установленных Приложением № 1 к настоящему </w:t>
      </w:r>
      <w:r w:rsidRPr="003E12E9">
        <w:rPr>
          <w:rFonts w:ascii="Arial" w:hAnsi="Arial" w:cs="Arial"/>
          <w:sz w:val="20"/>
          <w:szCs w:val="20"/>
        </w:rPr>
        <w:t>Положению, считаются победителями и награждаются дипломами лауреата, номинанты – дипломами номинанта-призера.</w:t>
      </w:r>
    </w:p>
    <w:p w:rsidR="002246F3" w:rsidRPr="00C6698C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E12E9">
        <w:rPr>
          <w:rFonts w:ascii="Arial" w:hAnsi="Arial" w:cs="Arial"/>
          <w:sz w:val="20"/>
          <w:szCs w:val="20"/>
        </w:rPr>
        <w:lastRenderedPageBreak/>
        <w:t xml:space="preserve">3.3. Заключительное заседание </w:t>
      </w:r>
      <w:r w:rsidR="000F18DD">
        <w:rPr>
          <w:rFonts w:ascii="Arial" w:hAnsi="Arial" w:cs="Arial"/>
          <w:sz w:val="20"/>
          <w:szCs w:val="20"/>
        </w:rPr>
        <w:t xml:space="preserve">конкурсной комиссии состоится в августе </w:t>
      </w:r>
      <w:r w:rsidRPr="003E12E9">
        <w:rPr>
          <w:rFonts w:ascii="Arial" w:hAnsi="Arial" w:cs="Arial"/>
          <w:sz w:val="20"/>
          <w:szCs w:val="20"/>
        </w:rPr>
        <w:t>201</w:t>
      </w:r>
      <w:r w:rsidR="003B10D2">
        <w:rPr>
          <w:rFonts w:ascii="Arial" w:hAnsi="Arial" w:cs="Arial"/>
          <w:sz w:val="20"/>
          <w:szCs w:val="20"/>
        </w:rPr>
        <w:t>5</w:t>
      </w:r>
      <w:r w:rsidRPr="003E12E9">
        <w:rPr>
          <w:rFonts w:ascii="Arial" w:hAnsi="Arial" w:cs="Arial"/>
          <w:sz w:val="20"/>
          <w:szCs w:val="20"/>
        </w:rPr>
        <w:t xml:space="preserve"> г. Торжественное оглашение итогов конкурса и вручение наград </w:t>
      </w:r>
      <w:r>
        <w:rPr>
          <w:rFonts w:ascii="Arial" w:hAnsi="Arial" w:cs="Arial"/>
          <w:sz w:val="20"/>
          <w:szCs w:val="20"/>
        </w:rPr>
        <w:t>пройдет</w:t>
      </w:r>
      <w:r w:rsidRPr="003E12E9">
        <w:rPr>
          <w:rFonts w:ascii="Arial" w:hAnsi="Arial" w:cs="Arial"/>
          <w:sz w:val="20"/>
          <w:szCs w:val="20"/>
        </w:rPr>
        <w:t xml:space="preserve"> в рамках Международного Инвестиционного Форума по недвижимости </w:t>
      </w:r>
      <w:proofErr w:type="spellStart"/>
      <w:r w:rsidRPr="003E12E9">
        <w:rPr>
          <w:rFonts w:ascii="Arial" w:hAnsi="Arial" w:cs="Arial"/>
          <w:sz w:val="20"/>
          <w:szCs w:val="20"/>
          <w:lang w:val="en-US"/>
        </w:rPr>
        <w:t>PROEstate</w:t>
      </w:r>
      <w:proofErr w:type="spellEnd"/>
      <w:r w:rsidRPr="003E12E9">
        <w:rPr>
          <w:rFonts w:ascii="Arial" w:hAnsi="Arial" w:cs="Arial"/>
          <w:sz w:val="20"/>
          <w:szCs w:val="20"/>
        </w:rPr>
        <w:t xml:space="preserve">, который состоится </w:t>
      </w:r>
      <w:r>
        <w:rPr>
          <w:rFonts w:ascii="Arial" w:hAnsi="Arial" w:cs="Arial"/>
          <w:sz w:val="20"/>
          <w:szCs w:val="20"/>
        </w:rPr>
        <w:t>0</w:t>
      </w:r>
      <w:r w:rsidR="003B10D2">
        <w:rPr>
          <w:rFonts w:ascii="Arial" w:hAnsi="Arial" w:cs="Arial"/>
          <w:sz w:val="20"/>
          <w:szCs w:val="20"/>
        </w:rPr>
        <w:t>7</w:t>
      </w:r>
      <w:r w:rsidR="000F18DD">
        <w:rPr>
          <w:rFonts w:ascii="Arial" w:hAnsi="Arial" w:cs="Arial"/>
          <w:sz w:val="20"/>
          <w:szCs w:val="20"/>
        </w:rPr>
        <w:t xml:space="preserve"> </w:t>
      </w:r>
      <w:r w:rsidRPr="003E12E9">
        <w:rPr>
          <w:rFonts w:ascii="Arial" w:hAnsi="Arial" w:cs="Arial"/>
          <w:sz w:val="20"/>
          <w:szCs w:val="20"/>
        </w:rPr>
        <w:t>-</w:t>
      </w:r>
      <w:r w:rsidR="000F18DD">
        <w:rPr>
          <w:rFonts w:ascii="Arial" w:hAnsi="Arial" w:cs="Arial"/>
          <w:sz w:val="20"/>
          <w:szCs w:val="20"/>
        </w:rPr>
        <w:t xml:space="preserve"> </w:t>
      </w:r>
      <w:r w:rsidR="003B10D2">
        <w:rPr>
          <w:rFonts w:ascii="Arial" w:hAnsi="Arial" w:cs="Arial"/>
          <w:sz w:val="20"/>
          <w:szCs w:val="20"/>
        </w:rPr>
        <w:t>09</w:t>
      </w:r>
      <w:r w:rsidRPr="003E12E9">
        <w:rPr>
          <w:rFonts w:ascii="Arial" w:hAnsi="Arial" w:cs="Arial"/>
          <w:sz w:val="20"/>
          <w:szCs w:val="20"/>
        </w:rPr>
        <w:t xml:space="preserve"> сентября</w:t>
      </w:r>
      <w:r w:rsidR="000F18DD">
        <w:rPr>
          <w:rFonts w:ascii="Arial" w:hAnsi="Arial" w:cs="Arial"/>
          <w:sz w:val="20"/>
          <w:szCs w:val="20"/>
        </w:rPr>
        <w:t xml:space="preserve"> </w:t>
      </w:r>
      <w:r w:rsidRPr="003E12E9">
        <w:rPr>
          <w:rFonts w:ascii="Arial" w:hAnsi="Arial" w:cs="Arial"/>
          <w:sz w:val="20"/>
          <w:szCs w:val="20"/>
        </w:rPr>
        <w:t>201</w:t>
      </w:r>
      <w:r w:rsidR="003B10D2">
        <w:rPr>
          <w:rFonts w:ascii="Arial" w:hAnsi="Arial" w:cs="Arial"/>
          <w:sz w:val="20"/>
          <w:szCs w:val="20"/>
        </w:rPr>
        <w:t>5</w:t>
      </w:r>
      <w:r w:rsidRPr="003E12E9">
        <w:rPr>
          <w:rFonts w:ascii="Arial" w:hAnsi="Arial" w:cs="Arial"/>
          <w:sz w:val="20"/>
          <w:szCs w:val="20"/>
        </w:rPr>
        <w:t xml:space="preserve"> г.</w:t>
      </w:r>
      <w:r w:rsidRPr="00C6698C">
        <w:rPr>
          <w:rFonts w:ascii="Arial" w:hAnsi="Arial" w:cs="Arial"/>
          <w:sz w:val="20"/>
          <w:szCs w:val="20"/>
        </w:rPr>
        <w:t xml:space="preserve"> </w:t>
      </w:r>
    </w:p>
    <w:p w:rsidR="002246F3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2246F3" w:rsidRPr="001025C1" w:rsidRDefault="002246F3" w:rsidP="002246F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4. Для участия в номинации необходимо представить: </w:t>
      </w:r>
    </w:p>
    <w:p w:rsidR="002246F3" w:rsidRPr="001025C1" w:rsidRDefault="002246F3" w:rsidP="002246F3">
      <w:pPr>
        <w:tabs>
          <w:tab w:val="left" w:pos="-180"/>
        </w:tabs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025C1">
        <w:rPr>
          <w:rFonts w:ascii="Arial" w:hAnsi="Arial" w:cs="Arial"/>
          <w:sz w:val="20"/>
          <w:szCs w:val="20"/>
        </w:rPr>
        <w:t xml:space="preserve">4.1. Заполненную заявку на участие; </w:t>
      </w:r>
      <w:r w:rsidRPr="001025C1">
        <w:rPr>
          <w:rFonts w:ascii="Arial" w:hAnsi="Arial" w:cs="Arial"/>
          <w:sz w:val="20"/>
          <w:szCs w:val="20"/>
        </w:rPr>
        <w:br/>
        <w:t>4.</w:t>
      </w:r>
      <w:r>
        <w:rPr>
          <w:rFonts w:ascii="Arial" w:hAnsi="Arial" w:cs="Arial"/>
          <w:sz w:val="20"/>
          <w:szCs w:val="20"/>
        </w:rPr>
        <w:t>2</w:t>
      </w:r>
      <w:r w:rsidRPr="001025C1">
        <w:rPr>
          <w:rFonts w:ascii="Arial" w:hAnsi="Arial" w:cs="Arial"/>
          <w:sz w:val="20"/>
          <w:szCs w:val="20"/>
        </w:rPr>
        <w:t xml:space="preserve">. Электронную </w:t>
      </w:r>
      <w:r>
        <w:rPr>
          <w:rFonts w:ascii="Arial" w:hAnsi="Arial" w:cs="Arial"/>
          <w:sz w:val="20"/>
          <w:szCs w:val="20"/>
        </w:rPr>
        <w:t xml:space="preserve">презентацию </w:t>
      </w:r>
      <w:r w:rsidRPr="001025C1">
        <w:rPr>
          <w:rFonts w:ascii="Arial" w:hAnsi="Arial" w:cs="Arial"/>
          <w:sz w:val="20"/>
          <w:szCs w:val="20"/>
        </w:rPr>
        <w:t>проекта с подробным описанием, содержащую фотог</w:t>
      </w:r>
      <w:r>
        <w:rPr>
          <w:rFonts w:ascii="Arial" w:hAnsi="Arial" w:cs="Arial"/>
          <w:sz w:val="20"/>
          <w:szCs w:val="20"/>
        </w:rPr>
        <w:t>рафии объекта</w:t>
      </w:r>
      <w:r w:rsidRPr="001025C1">
        <w:rPr>
          <w:rFonts w:ascii="Arial" w:hAnsi="Arial" w:cs="Arial"/>
          <w:sz w:val="20"/>
          <w:szCs w:val="20"/>
        </w:rPr>
        <w:t xml:space="preserve"> - не менее трех фотографий фасада и не менее пяти фото интерьера.</w:t>
      </w:r>
    </w:p>
    <w:p w:rsidR="002246F3" w:rsidRDefault="002246F3" w:rsidP="002246F3">
      <w:pPr>
        <w:tabs>
          <w:tab w:val="left" w:pos="-180"/>
        </w:tabs>
        <w:ind w:firstLine="360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   4.</w:t>
      </w:r>
      <w:r>
        <w:rPr>
          <w:rFonts w:ascii="Arial" w:hAnsi="Arial" w:cs="Arial"/>
          <w:sz w:val="20"/>
          <w:szCs w:val="20"/>
        </w:rPr>
        <w:t xml:space="preserve">3 </w:t>
      </w:r>
      <w:r w:rsidRPr="00102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ФИО представителя компании, который будет участвовать </w:t>
      </w:r>
      <w:r w:rsidRPr="001025C1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 xml:space="preserve">торжественной </w:t>
      </w:r>
      <w:r w:rsidRPr="001025C1">
        <w:rPr>
          <w:rFonts w:ascii="Arial" w:hAnsi="Arial" w:cs="Arial"/>
          <w:sz w:val="20"/>
          <w:szCs w:val="20"/>
        </w:rPr>
        <w:t xml:space="preserve">церемонии </w:t>
      </w:r>
      <w:r>
        <w:rPr>
          <w:rFonts w:ascii="Arial" w:hAnsi="Arial" w:cs="Arial"/>
          <w:sz w:val="20"/>
          <w:szCs w:val="20"/>
        </w:rPr>
        <w:t>награждения.</w:t>
      </w:r>
    </w:p>
    <w:p w:rsidR="002246F3" w:rsidRPr="001025C1" w:rsidRDefault="002246F3" w:rsidP="002246F3">
      <w:pPr>
        <w:ind w:firstLine="360"/>
        <w:rPr>
          <w:rFonts w:ascii="Arial" w:hAnsi="Arial" w:cs="Arial"/>
          <w:sz w:val="20"/>
          <w:szCs w:val="20"/>
        </w:rPr>
      </w:pPr>
      <w:r w:rsidRPr="001025C1">
        <w:rPr>
          <w:rFonts w:ascii="Arial" w:hAnsi="Arial" w:cs="Arial"/>
          <w:sz w:val="20"/>
          <w:szCs w:val="20"/>
        </w:rPr>
        <w:t xml:space="preserve">     </w:t>
      </w:r>
      <w:r w:rsidRPr="001025C1">
        <w:rPr>
          <w:rFonts w:ascii="Arial" w:hAnsi="Arial" w:cs="Arial"/>
          <w:sz w:val="20"/>
          <w:szCs w:val="20"/>
        </w:rPr>
        <w:br/>
        <w:t xml:space="preserve">      5. После подведения итогов конкурса предоставленные материалы не возвращаются. </w:t>
      </w:r>
    </w:p>
    <w:p w:rsidR="002246F3" w:rsidRPr="001025C1" w:rsidRDefault="002246F3" w:rsidP="002246F3">
      <w:pPr>
        <w:ind w:firstLine="360"/>
        <w:rPr>
          <w:rFonts w:ascii="Arial" w:hAnsi="Arial" w:cs="Arial"/>
          <w:sz w:val="20"/>
          <w:szCs w:val="20"/>
        </w:rPr>
      </w:pPr>
    </w:p>
    <w:p w:rsidR="002246F3" w:rsidRPr="00196501" w:rsidRDefault="002246F3" w:rsidP="002246F3">
      <w:pPr>
        <w:pStyle w:val="11"/>
        <w:spacing w:line="240" w:lineRule="atLeast"/>
        <w:ind w:firstLine="360"/>
        <w:jc w:val="both"/>
        <w:rPr>
          <w:rFonts w:ascii="Arial" w:hAnsi="Arial" w:cs="Arial"/>
        </w:rPr>
      </w:pPr>
      <w:r w:rsidRPr="001025C1">
        <w:rPr>
          <w:rFonts w:ascii="Arial" w:hAnsi="Arial" w:cs="Arial"/>
        </w:rPr>
        <w:t>6</w:t>
      </w:r>
      <w:r w:rsidRPr="00196501">
        <w:rPr>
          <w:rFonts w:ascii="Arial" w:hAnsi="Arial" w:cs="Arial"/>
        </w:rPr>
        <w:t>. Победители и номинанты конкурса «Лучший реализованный девелоперский проект на российском рынке недвижимости 201</w:t>
      </w:r>
      <w:r w:rsidR="003B10D2">
        <w:rPr>
          <w:rFonts w:ascii="Arial" w:hAnsi="Arial" w:cs="Arial"/>
        </w:rPr>
        <w:t>5</w:t>
      </w:r>
      <w:r w:rsidRPr="00196501">
        <w:rPr>
          <w:rFonts w:ascii="Arial" w:hAnsi="Arial" w:cs="Arial"/>
        </w:rPr>
        <w:t xml:space="preserve">» могут стать участниками конкурса </w:t>
      </w:r>
      <w:r w:rsidRPr="00196501">
        <w:rPr>
          <w:rFonts w:ascii="Arial" w:hAnsi="Arial" w:cs="Arial"/>
          <w:lang w:val="en-US"/>
        </w:rPr>
        <w:t>FIABCI</w:t>
      </w:r>
      <w:r w:rsidRPr="00196501">
        <w:rPr>
          <w:rFonts w:ascii="Arial" w:hAnsi="Arial" w:cs="Arial"/>
        </w:rPr>
        <w:t xml:space="preserve"> </w:t>
      </w:r>
      <w:r w:rsidRPr="00196501">
        <w:rPr>
          <w:rFonts w:ascii="Arial" w:hAnsi="Arial" w:cs="Arial"/>
          <w:lang w:val="en-US"/>
        </w:rPr>
        <w:t>PRIX</w:t>
      </w:r>
      <w:r w:rsidRPr="00196501">
        <w:rPr>
          <w:rFonts w:ascii="Arial" w:hAnsi="Arial" w:cs="Arial"/>
        </w:rPr>
        <w:t xml:space="preserve"> </w:t>
      </w:r>
      <w:r w:rsidRPr="00196501">
        <w:rPr>
          <w:rFonts w:ascii="Arial" w:hAnsi="Arial" w:cs="Arial"/>
          <w:lang w:val="en-US"/>
        </w:rPr>
        <w:t>D</w:t>
      </w:r>
      <w:r w:rsidRPr="00196501">
        <w:rPr>
          <w:rFonts w:ascii="Arial" w:hAnsi="Arial" w:cs="Arial"/>
        </w:rPr>
        <w:t>’</w:t>
      </w:r>
      <w:r w:rsidRPr="00196501">
        <w:rPr>
          <w:rFonts w:ascii="Arial" w:hAnsi="Arial" w:cs="Arial"/>
          <w:lang w:val="en-US"/>
        </w:rPr>
        <w:t>EXCELLENCE</w:t>
      </w:r>
      <w:r w:rsidRPr="001965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96501">
        <w:rPr>
          <w:rFonts w:ascii="Arial" w:hAnsi="Arial" w:cs="Arial"/>
        </w:rPr>
        <w:t xml:space="preserve">который будет проходить в рамках Всемирного Конгресса </w:t>
      </w:r>
      <w:r w:rsidRPr="00196501">
        <w:rPr>
          <w:rFonts w:ascii="Arial" w:hAnsi="Arial" w:cs="Arial"/>
          <w:lang w:val="en-US"/>
        </w:rPr>
        <w:t>FIABCI</w:t>
      </w:r>
      <w:r w:rsidRPr="00196501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есной</w:t>
      </w:r>
      <w:r w:rsidRPr="00196501">
        <w:rPr>
          <w:rFonts w:ascii="Arial" w:hAnsi="Arial" w:cs="Arial"/>
        </w:rPr>
        <w:t xml:space="preserve"> 201</w:t>
      </w:r>
      <w:r w:rsidR="003B10D2">
        <w:rPr>
          <w:rFonts w:ascii="Arial" w:hAnsi="Arial" w:cs="Arial"/>
        </w:rPr>
        <w:t>6</w:t>
      </w:r>
      <w:r w:rsidRPr="00196501">
        <w:rPr>
          <w:rFonts w:ascii="Arial" w:hAnsi="Arial" w:cs="Arial"/>
        </w:rPr>
        <w:t xml:space="preserve"> года.</w:t>
      </w:r>
    </w:p>
    <w:p w:rsidR="002246F3" w:rsidRPr="001025C1" w:rsidRDefault="002246F3" w:rsidP="002246F3">
      <w:pPr>
        <w:pStyle w:val="11"/>
        <w:spacing w:line="240" w:lineRule="atLeast"/>
        <w:ind w:firstLine="360"/>
        <w:jc w:val="both"/>
        <w:rPr>
          <w:rFonts w:ascii="Arial" w:hAnsi="Arial" w:cs="Arial"/>
        </w:rPr>
      </w:pPr>
    </w:p>
    <w:p w:rsidR="002246F3" w:rsidRPr="001F088C" w:rsidRDefault="002246F3" w:rsidP="002246F3">
      <w:pPr>
        <w:pStyle w:val="11"/>
        <w:spacing w:line="240" w:lineRule="atLeast"/>
        <w:ind w:firstLine="360"/>
        <w:jc w:val="both"/>
        <w:rPr>
          <w:rFonts w:ascii="Arial" w:hAnsi="Arial" w:cs="Arial"/>
        </w:rPr>
      </w:pPr>
      <w:r w:rsidRPr="001025C1">
        <w:rPr>
          <w:rFonts w:ascii="Arial" w:hAnsi="Arial" w:cs="Arial"/>
        </w:rPr>
        <w:t xml:space="preserve">Правила подачи заявок и необходимая организационная помощь будут предоставлены со стороны </w:t>
      </w:r>
      <w:r>
        <w:rPr>
          <w:rFonts w:ascii="Arial" w:hAnsi="Arial" w:cs="Arial"/>
        </w:rPr>
        <w:t xml:space="preserve">организационного комитета </w:t>
      </w:r>
      <w:r w:rsidRPr="001025C1">
        <w:rPr>
          <w:rFonts w:ascii="Arial" w:hAnsi="Arial" w:cs="Arial"/>
        </w:rPr>
        <w:t xml:space="preserve">FIABCI-Россия. </w:t>
      </w: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ab"/>
          <w:snapToGrid w:val="0"/>
          <w:color w:val="FF0000"/>
          <w:sz w:val="20"/>
          <w:szCs w:val="20"/>
          <w:shd w:val="clear" w:color="auto" w:fill="FFFFFF"/>
        </w:rPr>
        <w:br w:type="page"/>
      </w: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7951CB">
        <w:rPr>
          <w:rFonts w:ascii="Arial" w:hAnsi="Arial" w:cs="Arial"/>
          <w:b/>
          <w:sz w:val="20"/>
          <w:szCs w:val="20"/>
        </w:rPr>
        <w:t>ПРИЛОЖЕНИЕ № 1</w:t>
      </w:r>
      <w:proofErr w:type="gramStart"/>
      <w:r w:rsidRPr="007951CB">
        <w:rPr>
          <w:rFonts w:ascii="Arial" w:hAnsi="Arial" w:cs="Arial"/>
          <w:b/>
          <w:sz w:val="20"/>
          <w:szCs w:val="20"/>
        </w:rPr>
        <w:t xml:space="preserve"> К</w:t>
      </w:r>
      <w:proofErr w:type="gramEnd"/>
      <w:r w:rsidRPr="007951CB">
        <w:rPr>
          <w:rFonts w:ascii="Arial" w:hAnsi="Arial" w:cs="Arial"/>
          <w:b/>
          <w:sz w:val="20"/>
          <w:szCs w:val="20"/>
        </w:rPr>
        <w:t xml:space="preserve"> ПОЛОЖЕНИЮ О ПРОВЕДЕНИИ ВСЕРОССИЙСКОГО КОНКУРСА</w:t>
      </w:r>
      <w:r w:rsidRPr="007951CB">
        <w:rPr>
          <w:rFonts w:ascii="Arial" w:hAnsi="Arial" w:cs="Arial"/>
          <w:b/>
          <w:sz w:val="20"/>
          <w:szCs w:val="20"/>
        </w:rPr>
        <w:br/>
        <w:t>Критерии оценки проекта</w:t>
      </w: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00" w:type="dxa"/>
        <w:tblInd w:w="89" w:type="dxa"/>
        <w:tblLook w:val="04A0" w:firstRow="1" w:lastRow="0" w:firstColumn="1" w:lastColumn="0" w:noHBand="0" w:noVBand="1"/>
      </w:tblPr>
      <w:tblGrid>
        <w:gridCol w:w="400"/>
        <w:gridCol w:w="29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2246F3" w:rsidRPr="00C738A7" w:rsidTr="00366455">
        <w:trPr>
          <w:trHeight w:val="262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3B10D2" w:rsidRDefault="002246F3" w:rsidP="0036645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Номинации / Критерии оценки (в баллах)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Общее описание проекта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Архитектура и проект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Девелопмент</w:t>
            </w:r>
            <w:proofErr w:type="spellEnd"/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и строительство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Реализация проекта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Согласование проекта с органами </w:t>
            </w:r>
            <w:proofErr w:type="spellStart"/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гос</w:t>
            </w:r>
            <w:proofErr w:type="gramStart"/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.у</w:t>
            </w:r>
            <w:proofErr w:type="gramEnd"/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Влияние проекта на окружающую среду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6F3" w:rsidRPr="003B10D2" w:rsidRDefault="002246F3" w:rsidP="0036645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10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Общественная польза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Офисная недвижимость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Жилая недвижимость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Торговая недвижимость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Гостиничная недвижимость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Общественный сектор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</w:tr>
      <w:tr w:rsidR="002246F3" w:rsidRPr="00C738A7" w:rsidTr="003664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Мастер-план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</w:tr>
      <w:tr w:rsidR="002246F3" w:rsidRPr="00C738A7" w:rsidTr="00F54E8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3" w:rsidRPr="00C738A7" w:rsidRDefault="002246F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Наследие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C738A7" w:rsidRDefault="002246F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38A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</w:tr>
      <w:tr w:rsidR="00F54E89" w:rsidRPr="00C738A7" w:rsidTr="00F53347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89" w:rsidRPr="00C738A7" w:rsidRDefault="00F54E89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Индустриальная недвижимость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</w:tr>
      <w:tr w:rsidR="00F54E89" w:rsidRPr="00C738A7" w:rsidTr="00F54E89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89" w:rsidRPr="00C738A7" w:rsidRDefault="00F54E89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Устойчивое развитие. Энергоэффективность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89" w:rsidRPr="00C738A7" w:rsidRDefault="00096175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096175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096175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E89" w:rsidRPr="00C738A7" w:rsidRDefault="00096175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F54E89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89" w:rsidRPr="00C738A7" w:rsidRDefault="00096175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</w:tr>
      <w:tr w:rsidR="005D4A93" w:rsidRPr="00C738A7" w:rsidTr="00B90BC5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3" w:rsidRPr="00C738A7" w:rsidRDefault="005D4A93" w:rsidP="00366455">
            <w:pPr>
              <w:spacing w:before="12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Рекреационный сектор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93" w:rsidRPr="00C738A7" w:rsidRDefault="005D4A93" w:rsidP="00366455">
            <w:pPr>
              <w:spacing w:before="12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</w:tr>
    </w:tbl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p w:rsidR="002246F3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7200"/>
      </w:tblGrid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EE10F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EE10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критерия оценки</w:t>
            </w:r>
          </w:p>
        </w:tc>
      </w:tr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Общее описание проекта 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  <w:tab w:val="left" w:pos="2500"/>
              </w:tabs>
              <w:ind w:left="50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Основное назначение проекта (жилая, торговая, офисная недвижимость и т.д.). 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Тип проекта (новое здание или реконструкция, отдельно стоящее здание или комплекс зданий, памятник архитектуры и т.д.).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Количество стадий (этапов) в проекте. Сколько стадий закончено и участвует в конкурсе.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Сроки строительного периода. Укажите даты начала, запланированного и фактического завершения проекта.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Местоположение проекта (географическое местоположение и расположение относительно города, области, страны и т.д.).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Концепция проекта, его целевая аудитория? Прокомментируйте возникновение идеи проекта и побудительных мотивов для его реализации.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Ключевые аспекты успеха строительного проекта.</w:t>
            </w:r>
          </w:p>
          <w:p w:rsidR="002246F3" w:rsidRPr="00EE10FA" w:rsidRDefault="002246F3" w:rsidP="00366455">
            <w:pPr>
              <w:numPr>
                <w:ilvl w:val="0"/>
                <w:numId w:val="1"/>
              </w:numPr>
              <w:tabs>
                <w:tab w:val="clear" w:pos="680"/>
                <w:tab w:val="left" w:pos="-40"/>
                <w:tab w:val="num" w:pos="500"/>
              </w:tabs>
              <w:ind w:left="500" w:right="9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Почему, по вашему мнению, этот проект  может участвовать в  Конкурсе?</w:t>
            </w:r>
          </w:p>
          <w:p w:rsidR="002246F3" w:rsidRPr="00EE10FA" w:rsidRDefault="002246F3" w:rsidP="00366455">
            <w:pPr>
              <w:ind w:left="127" w:right="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Архитектура и проект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Градостроительный план (например, какое градостроительное решение было сохранено, как новое здание вписалось в общий план района, какие ограничения требовалось рассмотреть)</w:t>
            </w:r>
          </w:p>
          <w:p w:rsidR="002246F3" w:rsidRPr="00EE10FA" w:rsidRDefault="002246F3" w:rsidP="0036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lastRenderedPageBreak/>
              <w:t>Восстановление/Реконструкция, если применимо (памятник архитектуры или ремонт)</w:t>
            </w:r>
          </w:p>
          <w:p w:rsidR="002246F3" w:rsidRPr="00EE10FA" w:rsidRDefault="002246F3" w:rsidP="0036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Внешний проект (архитектурный стиль)</w:t>
            </w:r>
          </w:p>
          <w:p w:rsidR="002246F3" w:rsidRPr="00EE10FA" w:rsidRDefault="002246F3" w:rsidP="0036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Интерьер</w:t>
            </w:r>
          </w:p>
          <w:p w:rsidR="002246F3" w:rsidRPr="00EE10FA" w:rsidRDefault="002246F3" w:rsidP="0036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Ландшафтный дизайн</w:t>
            </w:r>
          </w:p>
          <w:p w:rsidR="002246F3" w:rsidRPr="00EE10FA" w:rsidRDefault="002246F3" w:rsidP="0036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Безопасность и др.</w:t>
            </w:r>
          </w:p>
          <w:p w:rsidR="002246F3" w:rsidRPr="00EE10FA" w:rsidRDefault="002246F3" w:rsidP="00366455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ind w:left="183" w:right="119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Развитие и строительство </w:t>
            </w:r>
          </w:p>
          <w:p w:rsidR="002246F3" w:rsidRPr="00EE10FA" w:rsidRDefault="002246F3" w:rsidP="00366455">
            <w:pPr>
              <w:ind w:left="183"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0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Точный размер участка (общая площадь здания и его полезная площадь, кв. м)</w:t>
            </w:r>
          </w:p>
          <w:p w:rsidR="002246F3" w:rsidRPr="00EE10FA" w:rsidRDefault="002246F3" w:rsidP="0036645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0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Количество наземных и подземных этажей</w:t>
            </w:r>
          </w:p>
          <w:p w:rsidR="002246F3" w:rsidRPr="00EE10FA" w:rsidRDefault="002246F3" w:rsidP="0036645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0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Количество парковочных мест на автостоянке</w:t>
            </w:r>
          </w:p>
          <w:p w:rsidR="002246F3" w:rsidRPr="00EE10FA" w:rsidRDefault="002246F3" w:rsidP="003664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6F3" w:rsidRPr="00EE10FA" w:rsidRDefault="002246F3" w:rsidP="00366455">
            <w:pPr>
              <w:autoSpaceDE w:val="0"/>
              <w:autoSpaceDN w:val="0"/>
              <w:adjustRightInd w:val="0"/>
              <w:ind w:left="14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Прокомментируйте инновационные и уникальные аспекты проекта, включая информацию о препятствиях, с которыми Вы столкнулись и преодолели: </w:t>
            </w:r>
          </w:p>
          <w:p w:rsidR="002246F3" w:rsidRPr="00EE10FA" w:rsidRDefault="002246F3" w:rsidP="003664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6F3" w:rsidRPr="00EE10FA" w:rsidRDefault="002246F3" w:rsidP="00366455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Технологическое новшество </w:t>
            </w:r>
          </w:p>
          <w:p w:rsidR="002246F3" w:rsidRPr="00EE10FA" w:rsidRDefault="002246F3" w:rsidP="0036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Управление эксплуатацией</w:t>
            </w:r>
          </w:p>
          <w:p w:rsidR="002246F3" w:rsidRPr="00EE10FA" w:rsidRDefault="002246F3" w:rsidP="0036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Методы/материалы строительства</w:t>
            </w:r>
          </w:p>
          <w:p w:rsidR="002246F3" w:rsidRPr="00EE10FA" w:rsidRDefault="002246F3" w:rsidP="0036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Техническая экспертиза</w:t>
            </w:r>
          </w:p>
          <w:p w:rsidR="002246F3" w:rsidRPr="00EE10FA" w:rsidRDefault="002246F3" w:rsidP="0036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Управление проектом</w:t>
            </w:r>
          </w:p>
          <w:p w:rsidR="002246F3" w:rsidRPr="00EE10FA" w:rsidRDefault="002246F3" w:rsidP="0036645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Общественная польза и влияние проекта на окружающие территории </w:t>
            </w:r>
          </w:p>
          <w:p w:rsidR="002246F3" w:rsidRPr="00EE10FA" w:rsidRDefault="002246F3" w:rsidP="003664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Эстетическое влияние </w:t>
            </w:r>
            <w:proofErr w:type="gramStart"/>
            <w:r w:rsidRPr="00EE10FA">
              <w:rPr>
                <w:rFonts w:ascii="Arial" w:hAnsi="Arial" w:cs="Arial"/>
                <w:sz w:val="20"/>
                <w:szCs w:val="20"/>
              </w:rPr>
              <w:t>архитектурных решений</w:t>
            </w:r>
            <w:proofErr w:type="gramEnd"/>
            <w:r w:rsidRPr="00EE10FA">
              <w:rPr>
                <w:rFonts w:ascii="Arial" w:hAnsi="Arial" w:cs="Arial"/>
                <w:sz w:val="20"/>
                <w:szCs w:val="20"/>
              </w:rPr>
              <w:t xml:space="preserve"> проекта на окружающие территории (интеграция в среду). Восприятие проекта населением, какие улучшения он им дал. Влияние проекта на состояние окружающей среды. </w:t>
            </w:r>
          </w:p>
        </w:tc>
      </w:tr>
      <w:tr w:rsidR="002246F3" w:rsidRPr="00EE10FA" w:rsidTr="00366455">
        <w:tc>
          <w:tcPr>
            <w:tcW w:w="720" w:type="dxa"/>
            <w:vAlign w:val="center"/>
          </w:tcPr>
          <w:p w:rsidR="002246F3" w:rsidRPr="00EE10FA" w:rsidRDefault="002246F3" w:rsidP="00366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Финансирование и маркетинг 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- Эффективность инвестиций. Достигнутые экономические показатели 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 xml:space="preserve">и рыночные перспективы проекта. 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- Эффективность принятых при реализации проекта решений по использованию финансовых, материальных и людских ресурсов.</w:t>
            </w:r>
          </w:p>
          <w:p w:rsidR="002246F3" w:rsidRPr="00EE10FA" w:rsidRDefault="002246F3" w:rsidP="00366455">
            <w:pPr>
              <w:ind w:left="18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- Эффективность управления проектом после его завершения. Стоимость текущей эксплуатации.</w:t>
            </w:r>
          </w:p>
        </w:tc>
        <w:tc>
          <w:tcPr>
            <w:tcW w:w="7200" w:type="dxa"/>
            <w:vAlign w:val="center"/>
          </w:tcPr>
          <w:p w:rsidR="002246F3" w:rsidRPr="00EE10FA" w:rsidRDefault="002246F3" w:rsidP="00366455">
            <w:pPr>
              <w:ind w:left="127" w:right="93"/>
              <w:rPr>
                <w:rFonts w:ascii="Arial" w:hAnsi="Arial" w:cs="Arial"/>
                <w:sz w:val="20"/>
                <w:szCs w:val="20"/>
              </w:rPr>
            </w:pP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bCs/>
                <w:sz w:val="20"/>
                <w:szCs w:val="20"/>
              </w:rPr>
              <w:t xml:space="preserve">Валовые затраты 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на строительство (проектный бюджет, фактическая стоимость при завершении, цена в долларах США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E10FA">
                <w:rPr>
                  <w:rFonts w:ascii="Arial" w:hAnsi="Arial" w:cs="Arial"/>
                  <w:sz w:val="20"/>
                  <w:szCs w:val="20"/>
                </w:rPr>
                <w:t>1 кв. метр</w:t>
              </w:r>
            </w:smartTag>
            <w:r w:rsidRPr="00EE10F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bCs/>
                <w:sz w:val="20"/>
                <w:szCs w:val="20"/>
              </w:rPr>
              <w:t>Финансовая стратегия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до и после завершения (собственные инвестиции, акционеров, краткосрочные или долгосрочные кредиты, продажа до завершения, прочее). </w:t>
            </w: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bCs/>
                <w:sz w:val="20"/>
                <w:szCs w:val="20"/>
              </w:rPr>
              <w:t>Возврат по инвестициям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(среднегодовой доход от сдачи в аренду ($ США);  средний доход как функция годового дохода от сдачи в аренду и затрат на строительство; прибыль от продажи/сдачи в аренду (% от стоимости здания).</w:t>
            </w: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bCs/>
                <w:sz w:val="20"/>
                <w:szCs w:val="20"/>
              </w:rPr>
              <w:t>Количество свободных площадей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(соотношение арендованных/проданных площадей до начала строительства, и в конце строительства, в день открытия и через год после завершения. Каков средний процент свободных площадей?</w:t>
            </w: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Элементы стратегии</w:t>
            </w:r>
            <w:r w:rsidRPr="00EE10FA">
              <w:rPr>
                <w:rFonts w:ascii="Arial" w:hAnsi="Arial" w:cs="Arial"/>
                <w:bCs/>
                <w:sz w:val="20"/>
                <w:szCs w:val="20"/>
              </w:rPr>
              <w:t xml:space="preserve"> Маркетинга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(исследование, план действия, выполнение и результаты)</w:t>
            </w:r>
          </w:p>
          <w:p w:rsidR="002246F3" w:rsidRPr="00EE10FA" w:rsidRDefault="002246F3" w:rsidP="003664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EE10FA">
              <w:rPr>
                <w:rFonts w:ascii="Arial" w:hAnsi="Arial" w:cs="Arial"/>
                <w:sz w:val="20"/>
                <w:szCs w:val="20"/>
              </w:rPr>
              <w:t>Элементы стратегии</w:t>
            </w:r>
            <w:r w:rsidRPr="00EE10FA">
              <w:rPr>
                <w:rFonts w:ascii="Arial" w:hAnsi="Arial" w:cs="Arial"/>
                <w:bCs/>
                <w:sz w:val="20"/>
                <w:szCs w:val="20"/>
              </w:rPr>
              <w:t xml:space="preserve"> Управления</w:t>
            </w:r>
            <w:r w:rsidRPr="00EE10FA">
              <w:rPr>
                <w:rFonts w:ascii="Arial" w:hAnsi="Arial" w:cs="Arial"/>
                <w:sz w:val="20"/>
                <w:szCs w:val="20"/>
              </w:rPr>
              <w:t xml:space="preserve"> после окончания строительства</w:t>
            </w:r>
          </w:p>
          <w:p w:rsidR="002246F3" w:rsidRPr="00EE10FA" w:rsidRDefault="002246F3" w:rsidP="00366455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6F3" w:rsidRPr="007951CB" w:rsidRDefault="002246F3" w:rsidP="002246F3">
      <w:pPr>
        <w:jc w:val="center"/>
        <w:rPr>
          <w:rFonts w:ascii="Arial" w:hAnsi="Arial" w:cs="Arial"/>
          <w:b/>
          <w:sz w:val="20"/>
          <w:szCs w:val="20"/>
        </w:rPr>
      </w:pPr>
    </w:p>
    <w:p w:rsidR="002246F3" w:rsidRDefault="002246F3">
      <w:bookmarkStart w:id="0" w:name="_GoBack"/>
      <w:bookmarkEnd w:id="0"/>
    </w:p>
    <w:sectPr w:rsidR="002246F3" w:rsidSect="00DC158D">
      <w:headerReference w:type="default" r:id="rId8"/>
      <w:footerReference w:type="default" r:id="rId9"/>
      <w:pgSz w:w="11906" w:h="16838" w:code="9"/>
      <w:pgMar w:top="92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45" w:rsidRDefault="00441D45" w:rsidP="00DC158D">
      <w:r>
        <w:separator/>
      </w:r>
    </w:p>
  </w:endnote>
  <w:endnote w:type="continuationSeparator" w:id="0">
    <w:p w:rsidR="00441D45" w:rsidRDefault="00441D45" w:rsidP="00DC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828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18DD" w:rsidRPr="000F18DD" w:rsidRDefault="000F18DD">
        <w:pPr>
          <w:pStyle w:val="a7"/>
          <w:jc w:val="right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4E12F19" wp14:editId="3DD89418">
              <wp:simplePos x="0" y="0"/>
              <wp:positionH relativeFrom="margin">
                <wp:posOffset>78740</wp:posOffset>
              </wp:positionH>
              <wp:positionV relativeFrom="margin">
                <wp:posOffset>8548370</wp:posOffset>
              </wp:positionV>
              <wp:extent cx="5962650" cy="666750"/>
              <wp:effectExtent l="0" t="0" r="0" b="0"/>
              <wp:wrapSquare wrapText="bothSides"/>
              <wp:docPr id="4" name="Рисунок 9" descr="proestate_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9" descr="proestate_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2993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0F18DD">
          <w:rPr>
            <w:sz w:val="20"/>
            <w:szCs w:val="20"/>
          </w:rPr>
          <w:fldChar w:fldCharType="begin"/>
        </w:r>
        <w:r w:rsidRPr="000F18DD">
          <w:rPr>
            <w:sz w:val="20"/>
            <w:szCs w:val="20"/>
          </w:rPr>
          <w:instrText>PAGE   \* MERGEFORMAT</w:instrText>
        </w:r>
        <w:r w:rsidRPr="000F18DD">
          <w:rPr>
            <w:sz w:val="20"/>
            <w:szCs w:val="20"/>
          </w:rPr>
          <w:fldChar w:fldCharType="separate"/>
        </w:r>
        <w:r w:rsidR="003B10D2">
          <w:rPr>
            <w:noProof/>
            <w:sz w:val="20"/>
            <w:szCs w:val="20"/>
          </w:rPr>
          <w:t>1</w:t>
        </w:r>
        <w:r w:rsidRPr="000F18DD">
          <w:rPr>
            <w:sz w:val="20"/>
            <w:szCs w:val="20"/>
          </w:rPr>
          <w:fldChar w:fldCharType="end"/>
        </w:r>
      </w:p>
    </w:sdtContent>
  </w:sdt>
  <w:p w:rsidR="00DC158D" w:rsidRDefault="00DC1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45" w:rsidRDefault="00441D45" w:rsidP="00DC158D">
      <w:r>
        <w:separator/>
      </w:r>
    </w:p>
  </w:footnote>
  <w:footnote w:type="continuationSeparator" w:id="0">
    <w:p w:rsidR="00441D45" w:rsidRDefault="00441D45" w:rsidP="00DC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171"/>
      <w:gridCol w:w="3172"/>
    </w:tblGrid>
    <w:tr w:rsidR="003B10D2" w:rsidRPr="00DC158D" w:rsidTr="004D411C">
      <w:tc>
        <w:tcPr>
          <w:tcW w:w="3510" w:type="dxa"/>
          <w:vAlign w:val="center"/>
        </w:tcPr>
        <w:p w:rsidR="003B10D2" w:rsidRPr="003B10D2" w:rsidRDefault="003B10D2" w:rsidP="004D411C">
          <w:pPr>
            <w:ind w:firstLine="142"/>
            <w:rPr>
              <w:rFonts w:asciiTheme="minorHAnsi" w:hAnsiTheme="minorHAnsi" w:cstheme="minorHAnsi"/>
              <w:noProof/>
              <w:sz w:val="18"/>
              <w:szCs w:val="18"/>
            </w:rPr>
          </w:pPr>
          <w:r w:rsidRPr="003B10D2">
            <w:rPr>
              <w:rFonts w:asciiTheme="minorHAnsi" w:hAnsiTheme="minorHAnsi" w:cstheme="minorHAnsi"/>
              <w:noProof/>
              <w:sz w:val="18"/>
              <w:szCs w:val="18"/>
            </w:rPr>
            <w:t>ОРГАНИЗАТОРЫ:</w:t>
          </w:r>
        </w:p>
        <w:p w:rsidR="003B10D2" w:rsidRPr="003B10D2" w:rsidRDefault="003B10D2" w:rsidP="004D411C">
          <w:pPr>
            <w:ind w:left="142"/>
            <w:rPr>
              <w:rFonts w:asciiTheme="minorHAnsi" w:hAnsiTheme="minorHAnsi" w:cstheme="minorHAnsi"/>
              <w:noProof/>
              <w:lang w:val="en-US"/>
            </w:rPr>
          </w:pPr>
          <w:r w:rsidRPr="003B10D2">
            <w:rPr>
              <w:rFonts w:asciiTheme="minorHAnsi" w:hAnsiTheme="minorHAnsi" w:cstheme="minorHAnsi"/>
              <w:noProof/>
            </w:rPr>
            <w:drawing>
              <wp:inline distT="0" distB="0" distL="0" distR="0" wp14:anchorId="35E8AA90" wp14:editId="39E418B3">
                <wp:extent cx="895350" cy="619125"/>
                <wp:effectExtent l="0" t="0" r="0" b="9525"/>
                <wp:docPr id="23" name="Рисуно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10D2" w:rsidRPr="003B10D2" w:rsidRDefault="003B10D2" w:rsidP="004D411C">
          <w:pPr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</w:pPr>
        </w:p>
        <w:p w:rsidR="003B10D2" w:rsidRPr="003B10D2" w:rsidRDefault="003B10D2" w:rsidP="004D411C">
          <w:pPr>
            <w:rPr>
              <w:rFonts w:asciiTheme="minorHAnsi" w:hAnsiTheme="minorHAnsi" w:cstheme="minorHAnsi"/>
            </w:rPr>
          </w:pPr>
          <w:r w:rsidRPr="003B10D2">
            <w:rPr>
              <w:rFonts w:asciiTheme="minorHAnsi" w:hAnsiTheme="minorHAnsi" w:cstheme="minorHAnsi"/>
              <w:noProof/>
            </w:rPr>
            <w:drawing>
              <wp:inline distT="0" distB="0" distL="0" distR="0" wp14:anchorId="7E946251" wp14:editId="1D8CAEB8">
                <wp:extent cx="1133475" cy="180975"/>
                <wp:effectExtent l="0" t="0" r="9525" b="9525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  <w:vAlign w:val="center"/>
        </w:tcPr>
        <w:p w:rsidR="003B10D2" w:rsidRPr="003B10D2" w:rsidRDefault="003B10D2" w:rsidP="004D411C">
          <w:pPr>
            <w:jc w:val="center"/>
            <w:rPr>
              <w:rFonts w:asciiTheme="minorHAnsi" w:hAnsiTheme="minorHAnsi" w:cstheme="minorHAnsi"/>
              <w:bCs/>
              <w:iCs/>
            </w:rPr>
          </w:pPr>
          <w:r w:rsidRPr="003B10D2">
            <w:rPr>
              <w:rFonts w:asciiTheme="minorHAnsi" w:hAnsiTheme="minorHAnsi" w:cstheme="minorHAnsi"/>
              <w:noProof/>
            </w:rPr>
            <w:drawing>
              <wp:inline distT="0" distB="0" distL="0" distR="0" wp14:anchorId="391794E6" wp14:editId="58B7FD0A">
                <wp:extent cx="800100" cy="933450"/>
                <wp:effectExtent l="0" t="0" r="0" b="0"/>
                <wp:docPr id="7" name="Рисунок 1" descr="D:\Sve\PROJECTS\FIABCI\Рекламные материалы\Лого и бланки\Prix d'Excellence Logo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Sve\PROJECTS\FIABCI\Рекламные материалы\Лого и бланки\Prix d'Excellence Logo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B10D2">
            <w:rPr>
              <w:rFonts w:asciiTheme="minorHAnsi" w:hAnsiTheme="minorHAnsi" w:cstheme="minorHAnsi"/>
              <w:bCs/>
              <w:iCs/>
              <w:lang w:val="en-US"/>
            </w:rPr>
            <w:t xml:space="preserve"> </w:t>
          </w:r>
        </w:p>
        <w:p w:rsidR="003B10D2" w:rsidRPr="003B10D2" w:rsidRDefault="003B10D2" w:rsidP="004D411C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3B10D2">
            <w:rPr>
              <w:rFonts w:asciiTheme="minorHAnsi" w:hAnsiTheme="minorHAnsi" w:cstheme="minorHAnsi"/>
              <w:bCs/>
              <w:iCs/>
              <w:sz w:val="22"/>
              <w:szCs w:val="22"/>
              <w:lang w:val="en-US"/>
            </w:rPr>
            <w:t>FIABCI PRIX D’EXCELLENCE 20</w:t>
          </w:r>
          <w:r w:rsidRPr="003B10D2">
            <w:rPr>
              <w:rFonts w:asciiTheme="minorHAnsi" w:hAnsiTheme="minorHAnsi" w:cstheme="minorHAnsi"/>
              <w:bCs/>
              <w:iCs/>
              <w:sz w:val="22"/>
              <w:szCs w:val="22"/>
            </w:rPr>
            <w:t>15</w:t>
          </w:r>
        </w:p>
      </w:tc>
      <w:tc>
        <w:tcPr>
          <w:tcW w:w="3172" w:type="dxa"/>
        </w:tcPr>
        <w:p w:rsidR="003B10D2" w:rsidRPr="003B10D2" w:rsidRDefault="003B10D2" w:rsidP="004D411C">
          <w:pPr>
            <w:ind w:firstLine="284"/>
            <w:jc w:val="right"/>
            <w:rPr>
              <w:rFonts w:asciiTheme="minorHAnsi" w:hAnsiTheme="minorHAnsi" w:cstheme="minorHAnsi"/>
              <w:noProof/>
              <w:sz w:val="18"/>
              <w:szCs w:val="18"/>
            </w:rPr>
          </w:pPr>
          <w:r w:rsidRPr="003B10D2">
            <w:rPr>
              <w:rFonts w:asciiTheme="minorHAnsi" w:hAnsiTheme="minorHAnsi" w:cstheme="minorHAnsi"/>
              <w:noProof/>
              <w:sz w:val="18"/>
              <w:szCs w:val="18"/>
            </w:rPr>
            <w:t>ПРИ ПОДДЕРЖКЕ:</w:t>
          </w:r>
        </w:p>
        <w:p w:rsidR="003B10D2" w:rsidRPr="003B10D2" w:rsidRDefault="003B10D2" w:rsidP="004D411C">
          <w:pPr>
            <w:ind w:firstLine="284"/>
            <w:jc w:val="right"/>
            <w:rPr>
              <w:rFonts w:asciiTheme="minorHAnsi" w:hAnsiTheme="minorHAnsi" w:cstheme="minorHAnsi"/>
              <w:noProof/>
              <w:sz w:val="18"/>
              <w:szCs w:val="18"/>
            </w:rPr>
          </w:pPr>
        </w:p>
        <w:p w:rsidR="003B10D2" w:rsidRPr="003B10D2" w:rsidRDefault="003B10D2" w:rsidP="004D411C">
          <w:pPr>
            <w:ind w:firstLine="284"/>
            <w:jc w:val="right"/>
            <w:rPr>
              <w:rFonts w:asciiTheme="minorHAnsi" w:hAnsiTheme="minorHAnsi" w:cstheme="minorHAnsi"/>
              <w:noProof/>
              <w:sz w:val="18"/>
              <w:szCs w:val="18"/>
            </w:rPr>
          </w:pPr>
        </w:p>
        <w:p w:rsidR="003B10D2" w:rsidRPr="003B10D2" w:rsidRDefault="003B10D2" w:rsidP="004D411C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10D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043D91B0" wp14:editId="490AB4A6">
                <wp:extent cx="895350" cy="571500"/>
                <wp:effectExtent l="0" t="0" r="0" b="0"/>
                <wp:docPr id="37" name="Рисунок 37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AB5"/>
    <w:multiLevelType w:val="hybridMultilevel"/>
    <w:tmpl w:val="511AE620"/>
    <w:lvl w:ilvl="0" w:tplc="04190005">
      <w:start w:val="1"/>
      <w:numFmt w:val="bullet"/>
      <w:lvlText w:val="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">
    <w:nsid w:val="12770202"/>
    <w:multiLevelType w:val="hybridMultilevel"/>
    <w:tmpl w:val="55063CA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2">
    <w:nsid w:val="5DA53E14"/>
    <w:multiLevelType w:val="hybridMultilevel"/>
    <w:tmpl w:val="AEA0D48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3">
    <w:nsid w:val="77F12A5E"/>
    <w:multiLevelType w:val="hybridMultilevel"/>
    <w:tmpl w:val="1C0A0E0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4">
    <w:nsid w:val="7DF31F9A"/>
    <w:multiLevelType w:val="hybridMultilevel"/>
    <w:tmpl w:val="2E2840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E"/>
    <w:rsid w:val="00096175"/>
    <w:rsid w:val="000F18DD"/>
    <w:rsid w:val="00102A34"/>
    <w:rsid w:val="00162D0F"/>
    <w:rsid w:val="00185C5C"/>
    <w:rsid w:val="0022083D"/>
    <w:rsid w:val="002246F3"/>
    <w:rsid w:val="00316A27"/>
    <w:rsid w:val="00347FB7"/>
    <w:rsid w:val="003520DA"/>
    <w:rsid w:val="003B10D2"/>
    <w:rsid w:val="00441D45"/>
    <w:rsid w:val="005D4A93"/>
    <w:rsid w:val="00752939"/>
    <w:rsid w:val="00833880"/>
    <w:rsid w:val="008D4CBE"/>
    <w:rsid w:val="008F424D"/>
    <w:rsid w:val="00A20792"/>
    <w:rsid w:val="00A8677C"/>
    <w:rsid w:val="00D21E41"/>
    <w:rsid w:val="00DC158D"/>
    <w:rsid w:val="00ED2500"/>
    <w:rsid w:val="00F363E5"/>
    <w:rsid w:val="00F54E89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/>
    </w:pPr>
    <w:rPr>
      <w:rFonts w:ascii="Calibri" w:hAnsi="Calibri"/>
      <w:b/>
      <w:color w:val="FFFFFF"/>
      <w:sz w:val="22"/>
    </w:rPr>
  </w:style>
  <w:style w:type="paragraph" w:styleId="a4">
    <w:name w:val="Normal (Web)"/>
    <w:basedOn w:val="a"/>
    <w:unhideWhenUsed/>
    <w:rsid w:val="0022083D"/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basedOn w:val="10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basedOn w:val="10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2246F3"/>
    <w:rPr>
      <w:b/>
      <w:bCs/>
    </w:rPr>
  </w:style>
  <w:style w:type="paragraph" w:customStyle="1" w:styleId="11">
    <w:name w:val="Обычный1"/>
    <w:rsid w:val="002246F3"/>
    <w:rPr>
      <w:rFonts w:ascii="Times New Roman" w:eastAsia="Times New Roman" w:hAnsi="Times New Roman"/>
      <w:snapToGrid w:val="0"/>
    </w:rPr>
  </w:style>
  <w:style w:type="character" w:customStyle="1" w:styleId="color15">
    <w:name w:val="color_15"/>
    <w:basedOn w:val="a0"/>
    <w:rsid w:val="0022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/>
    </w:pPr>
    <w:rPr>
      <w:rFonts w:ascii="Calibri" w:hAnsi="Calibri"/>
      <w:b/>
      <w:color w:val="FFFFFF"/>
      <w:sz w:val="22"/>
    </w:rPr>
  </w:style>
  <w:style w:type="paragraph" w:styleId="a4">
    <w:name w:val="Normal (Web)"/>
    <w:basedOn w:val="a"/>
    <w:unhideWhenUsed/>
    <w:rsid w:val="0022083D"/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basedOn w:val="10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basedOn w:val="10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2246F3"/>
    <w:rPr>
      <w:b/>
      <w:bCs/>
    </w:rPr>
  </w:style>
  <w:style w:type="paragraph" w:customStyle="1" w:styleId="11">
    <w:name w:val="Обычный1"/>
    <w:rsid w:val="002246F3"/>
    <w:rPr>
      <w:rFonts w:ascii="Times New Roman" w:eastAsia="Times New Roman" w:hAnsi="Times New Roman"/>
      <w:snapToGrid w:val="0"/>
    </w:rPr>
  </w:style>
  <w:style w:type="character" w:customStyle="1" w:styleId="color15">
    <w:name w:val="color_15"/>
    <w:basedOn w:val="a0"/>
    <w:rsid w:val="0022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2013\FIABCI%20Prix_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FIABCI Prix_бланк</Template>
  <TotalTime>0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Kudryavtseva</cp:lastModifiedBy>
  <cp:revision>2</cp:revision>
  <cp:lastPrinted>2014-03-03T13:00:00Z</cp:lastPrinted>
  <dcterms:created xsi:type="dcterms:W3CDTF">2015-05-05T08:20:00Z</dcterms:created>
  <dcterms:modified xsi:type="dcterms:W3CDTF">2015-05-05T08:20:00Z</dcterms:modified>
</cp:coreProperties>
</file>